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82077F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16</w:t>
            </w:r>
          </w:p>
          <w:p w:rsidR="007166A6" w:rsidRPr="007166A6" w:rsidRDefault="0082077F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05.03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82077F" w:rsidRDefault="0082077F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Pr="00F9572D" w:rsidRDefault="007166A6" w:rsidP="0082077F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 w:rsidR="0082077F">
              <w:rPr>
                <w:rFonts w:ascii="Book Antiqua" w:eastAsia="Batang" w:hAnsi="Book Antiqua"/>
                <w:b/>
              </w:rPr>
              <w:t>R.C. Guchhait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Default="007166A6" w:rsidP="0082077F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 w:rsidR="0082077F">
              <w:rPr>
                <w:rFonts w:ascii="Book Antiqua" w:eastAsia="Batang" w:hAnsi="Book Antiqua"/>
                <w:b/>
              </w:rPr>
              <w:t>None.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82077F" w:rsidRPr="00F9572D" w:rsidRDefault="0082077F" w:rsidP="0082077F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AG, WB    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>
              <w:rPr>
                <w:rFonts w:ascii="Book Antiqua" w:eastAsia="Batang" w:hAnsi="Book Antiqua"/>
                <w:b/>
              </w:rPr>
              <w:t>B. Mitra,</w:t>
            </w:r>
          </w:p>
          <w:p w:rsidR="0082077F" w:rsidRDefault="0082077F" w:rsidP="0082077F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>
              <w:rPr>
                <w:rFonts w:ascii="Garamond" w:eastAsia="Batang" w:hAnsi="Garamond"/>
                <w:b/>
                <w:sz w:val="20"/>
              </w:rPr>
              <w:t>Departmental Representative.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313FB4" w:rsidRPr="00002E03" w:rsidRDefault="00313FB4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82077F">
              <w:rPr>
                <w:rFonts w:ascii="Bookman Old Style" w:eastAsia="MS Mincho" w:hAnsi="Bookman Old Style"/>
                <w:sz w:val="24"/>
                <w:szCs w:val="25"/>
              </w:rPr>
              <w:t xml:space="preserve">The Service Book of the applicant and other relevant documents are produced by one Shri Kishore Kumar Sarkar from River Research Institute, West Bengal under Directorate of Irrigation &amp; Waterways, Government of West Bengal.  Let the same be kept on record. </w:t>
            </w:r>
          </w:p>
          <w:p w:rsidR="0082077F" w:rsidRPr="00313FB4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12"/>
                <w:szCs w:val="25"/>
              </w:rPr>
            </w:pPr>
          </w:p>
          <w:p w:rsidR="0082077F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We have heard Learned Counsel for the applicant.  On prayer of Learned Counsel representing Mr. M.N. Roy for the state respondents, the hearing is adjourned.</w:t>
            </w:r>
          </w:p>
          <w:p w:rsidR="0082077F" w:rsidRPr="00313FB4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12"/>
                <w:szCs w:val="25"/>
              </w:rPr>
            </w:pPr>
          </w:p>
          <w:p w:rsidR="0082077F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part heard at the top of the list on 04.04.2018.</w:t>
            </w:r>
          </w:p>
          <w:p w:rsidR="0082077F" w:rsidRPr="00313FB4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14"/>
                <w:szCs w:val="25"/>
              </w:rPr>
            </w:pPr>
          </w:p>
          <w:p w:rsidR="0082077F" w:rsidRPr="00910B6B" w:rsidRDefault="0082077F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 xml:space="preserve">Let a plain copy of this order be supplied to both the parties.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D33D0E" w:rsidRDefault="00D33D0E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</w:t>
            </w:r>
            <w:r w:rsidR="0082077F">
              <w:rPr>
                <w:rFonts w:ascii="Albertus Extra Bold" w:hAnsi="Albertus Extra Bold"/>
                <w:sz w:val="20"/>
              </w:rPr>
              <w:t xml:space="preserve">              </w:t>
            </w:r>
            <w:r>
              <w:rPr>
                <w:rFonts w:ascii="Albertus Extra Bold" w:hAnsi="Albertus Extra Bold"/>
                <w:sz w:val="20"/>
              </w:rPr>
              <w:t xml:space="preserve">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 w:rsidR="0082077F">
              <w:rPr>
                <w:rFonts w:ascii="Palatino" w:hAnsi="Palatino"/>
                <w:b/>
                <w:sz w:val="18"/>
              </w:rPr>
              <w:t>MEMBER (J)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E2" w:rsidRDefault="00231BE2" w:rsidP="004645CA">
      <w:pPr>
        <w:spacing w:after="0" w:line="240" w:lineRule="auto"/>
      </w:pPr>
      <w:r>
        <w:separator/>
      </w:r>
    </w:p>
  </w:endnote>
  <w:endnote w:type="continuationSeparator" w:id="1">
    <w:p w:rsidR="00231BE2" w:rsidRDefault="00231BE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9249D7">
        <w:pPr>
          <w:pStyle w:val="Footer"/>
          <w:jc w:val="center"/>
        </w:pPr>
        <w:fldSimple w:instr=" PAGE   \* MERGEFORMAT ">
          <w:r w:rsidR="00982E50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9249D7">
        <w:pPr>
          <w:pStyle w:val="Footer"/>
          <w:jc w:val="center"/>
        </w:pPr>
        <w:fldSimple w:instr=" PAGE   \* MERGEFORMAT ">
          <w:r w:rsidR="00982E50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E2" w:rsidRDefault="00231BE2" w:rsidP="004645CA">
      <w:pPr>
        <w:spacing w:after="0" w:line="240" w:lineRule="auto"/>
      </w:pPr>
      <w:r>
        <w:separator/>
      </w:r>
    </w:p>
  </w:footnote>
  <w:footnote w:type="continuationSeparator" w:id="1">
    <w:p w:rsidR="00231BE2" w:rsidRDefault="00231BE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82077F">
      <w:rPr>
        <w:rFonts w:ascii="Times New Roman" w:hAnsi="Times New Roman" w:cs="Times New Roman"/>
        <w:b/>
        <w:sz w:val="24"/>
        <w:u w:val="single"/>
      </w:rPr>
      <w:t>541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82077F">
      <w:rPr>
        <w:rFonts w:ascii="Times New Roman" w:hAnsi="Times New Roman" w:cs="Times New Roman"/>
        <w:b/>
        <w:sz w:val="24"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2077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lgerian" w:hAnsi="Algerian" w:cs="Times New Roman"/>
        <w:b/>
      </w:rPr>
      <w:t>ARABINDA MAJHI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7C2E"/>
    <w:rsid w:val="00156E95"/>
    <w:rsid w:val="001730C8"/>
    <w:rsid w:val="00231BE2"/>
    <w:rsid w:val="00313FB4"/>
    <w:rsid w:val="0039120D"/>
    <w:rsid w:val="004645CA"/>
    <w:rsid w:val="0067669D"/>
    <w:rsid w:val="007166A6"/>
    <w:rsid w:val="008129D3"/>
    <w:rsid w:val="0082077F"/>
    <w:rsid w:val="00910B6B"/>
    <w:rsid w:val="009249D7"/>
    <w:rsid w:val="00982E50"/>
    <w:rsid w:val="009920EA"/>
    <w:rsid w:val="009A4A60"/>
    <w:rsid w:val="00AC1CF3"/>
    <w:rsid w:val="00AE6B34"/>
    <w:rsid w:val="00B83A8D"/>
    <w:rsid w:val="00B86125"/>
    <w:rsid w:val="00B862C3"/>
    <w:rsid w:val="00BF6B57"/>
    <w:rsid w:val="00CE12D3"/>
    <w:rsid w:val="00D33D0E"/>
    <w:rsid w:val="00D45DBE"/>
    <w:rsid w:val="00D72B25"/>
    <w:rsid w:val="00F0745D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16</cp:revision>
  <dcterms:created xsi:type="dcterms:W3CDTF">2018-02-20T05:04:00Z</dcterms:created>
  <dcterms:modified xsi:type="dcterms:W3CDTF">2018-03-05T10:42:00Z</dcterms:modified>
</cp:coreProperties>
</file>